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9DFCB" w14:textId="77777777"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178B278B" w14:textId="77777777"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49857A94" w14:textId="77777777" w:rsidR="003066C2" w:rsidRDefault="00B96329" w:rsidP="00306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066C2">
        <w:rPr>
          <w:rFonts w:ascii="Times New Roman" w:hAnsi="Times New Roman" w:cs="Times New Roman"/>
        </w:rPr>
        <w:t xml:space="preserve">                               </w:t>
      </w:r>
    </w:p>
    <w:p w14:paraId="49C6AD1C" w14:textId="741708DE" w:rsidR="00987879" w:rsidRPr="003066C2" w:rsidRDefault="00B96329" w:rsidP="003066C2">
      <w:pPr>
        <w:jc w:val="center"/>
        <w:rPr>
          <w:rFonts w:cstheme="minorHAnsi"/>
          <w:sz w:val="44"/>
          <w:szCs w:val="44"/>
        </w:rPr>
      </w:pPr>
      <w:bookmarkStart w:id="0" w:name="_GoBack"/>
      <w:bookmarkEnd w:id="0"/>
      <w:r w:rsidRPr="00B96329">
        <w:rPr>
          <w:rFonts w:cstheme="minorHAnsi"/>
          <w:sz w:val="44"/>
          <w:szCs w:val="44"/>
        </w:rPr>
        <w:t>ΔΕΛΤΙΟ ΤΥΠΟΥ</w:t>
      </w:r>
    </w:p>
    <w:p w14:paraId="35F9EB1B" w14:textId="536602C7" w:rsidR="00D70B76" w:rsidRPr="00BF232F" w:rsidRDefault="00D70B76" w:rsidP="00D70B76">
      <w:pPr>
        <w:rPr>
          <w:sz w:val="32"/>
          <w:szCs w:val="32"/>
        </w:rPr>
      </w:pPr>
      <w:r>
        <w:rPr>
          <w:sz w:val="32"/>
          <w:szCs w:val="32"/>
        </w:rPr>
        <w:t xml:space="preserve">Τα </w:t>
      </w:r>
      <w:r w:rsidRPr="00D70B76">
        <w:rPr>
          <w:b/>
          <w:sz w:val="32"/>
          <w:szCs w:val="32"/>
        </w:rPr>
        <w:t>φετινά θέματα</w:t>
      </w:r>
      <w:r>
        <w:rPr>
          <w:sz w:val="32"/>
          <w:szCs w:val="32"/>
        </w:rPr>
        <w:t xml:space="preserve"> θεωρούνται σε γενικές γραμμές βατά για το σύνολο των υποψηφίων, κλιμακούμενης</w:t>
      </w:r>
      <w:r w:rsidRPr="00BF232F">
        <w:rPr>
          <w:sz w:val="32"/>
          <w:szCs w:val="32"/>
        </w:rPr>
        <w:t xml:space="preserve"> δυσκολίας και απευθύνονται σε μαθητές οι οποίοι δούλεψαν μεθοδικά και συστηματικά καθόλη την διά</w:t>
      </w:r>
      <w:r w:rsidR="003066C2">
        <w:rPr>
          <w:sz w:val="32"/>
          <w:szCs w:val="32"/>
        </w:rPr>
        <w:t>ρκεια</w:t>
      </w:r>
      <w:r>
        <w:rPr>
          <w:sz w:val="32"/>
          <w:szCs w:val="32"/>
        </w:rPr>
        <w:t xml:space="preserve"> της</w:t>
      </w:r>
      <w:r>
        <w:rPr>
          <w:sz w:val="32"/>
          <w:szCs w:val="32"/>
        </w:rPr>
        <w:t xml:space="preserve"> σχολικής χρονιάς</w:t>
      </w:r>
      <w:r w:rsidRPr="00BF232F">
        <w:rPr>
          <w:sz w:val="32"/>
          <w:szCs w:val="32"/>
        </w:rPr>
        <w:t>.</w:t>
      </w:r>
    </w:p>
    <w:p w14:paraId="6ED62AD8" w14:textId="77777777" w:rsidR="00D70B76" w:rsidRPr="003066C2" w:rsidRDefault="00D70B76" w:rsidP="00D70B76">
      <w:pPr>
        <w:rPr>
          <w:sz w:val="12"/>
          <w:szCs w:val="32"/>
        </w:rPr>
      </w:pPr>
    </w:p>
    <w:p w14:paraId="24DEE547" w14:textId="14350055" w:rsidR="00D70B76" w:rsidRPr="00BF232F" w:rsidRDefault="00D70B76" w:rsidP="00D70B76">
      <w:pPr>
        <w:rPr>
          <w:sz w:val="32"/>
          <w:szCs w:val="32"/>
        </w:rPr>
      </w:pPr>
      <w:r w:rsidRPr="00BF232F">
        <w:rPr>
          <w:sz w:val="32"/>
          <w:szCs w:val="32"/>
        </w:rPr>
        <w:t>Πιο αναλυτικά</w:t>
      </w:r>
      <w:r>
        <w:rPr>
          <w:sz w:val="32"/>
          <w:szCs w:val="32"/>
        </w:rPr>
        <w:t xml:space="preserve"> μπορούμε να πούμε ότι</w:t>
      </w:r>
      <w:r w:rsidR="003066C2">
        <w:rPr>
          <w:sz w:val="32"/>
          <w:szCs w:val="32"/>
        </w:rPr>
        <w:t xml:space="preserve"> τα επιμέρους θέ</w:t>
      </w:r>
      <w:r w:rsidRPr="00BF232F">
        <w:rPr>
          <w:sz w:val="32"/>
          <w:szCs w:val="32"/>
        </w:rPr>
        <w:t>ματα έχουν ως εξής:</w:t>
      </w:r>
    </w:p>
    <w:p w14:paraId="160E8A25" w14:textId="77777777" w:rsidR="00D70B76" w:rsidRDefault="00D70B76" w:rsidP="00D70B76">
      <w:pPr>
        <w:rPr>
          <w:sz w:val="32"/>
          <w:szCs w:val="32"/>
        </w:rPr>
      </w:pPr>
      <w:r w:rsidRPr="00D70B76">
        <w:rPr>
          <w:b/>
          <w:sz w:val="32"/>
          <w:szCs w:val="32"/>
        </w:rPr>
        <w:t>Το θέμα Α</w:t>
      </w:r>
      <w:r w:rsidRPr="00D70B76">
        <w:rPr>
          <w:sz w:val="32"/>
          <w:szCs w:val="32"/>
        </w:rPr>
        <w:t xml:space="preserve"> </w:t>
      </w:r>
      <w:r w:rsidRPr="00BF232F">
        <w:rPr>
          <w:sz w:val="32"/>
          <w:szCs w:val="32"/>
        </w:rPr>
        <w:t>είναι ένα κλασικό ζήτημα θεωρίας με απόδειξη</w:t>
      </w:r>
      <w:r>
        <w:rPr>
          <w:sz w:val="32"/>
          <w:szCs w:val="32"/>
        </w:rPr>
        <w:t xml:space="preserve"> ενός</w:t>
      </w:r>
      <w:r w:rsidRPr="00BF232F">
        <w:rPr>
          <w:sz w:val="32"/>
          <w:szCs w:val="32"/>
        </w:rPr>
        <w:t xml:space="preserve"> θεωρήματος, διατύπωση ορισμών και </w:t>
      </w:r>
      <w:r>
        <w:rPr>
          <w:sz w:val="32"/>
          <w:szCs w:val="32"/>
        </w:rPr>
        <w:t xml:space="preserve">ερωτήσεις </w:t>
      </w:r>
      <w:r w:rsidRPr="00BF232F">
        <w:rPr>
          <w:sz w:val="32"/>
          <w:szCs w:val="32"/>
        </w:rPr>
        <w:t>Σ</w:t>
      </w:r>
      <w:r>
        <w:rPr>
          <w:sz w:val="32"/>
          <w:szCs w:val="32"/>
        </w:rPr>
        <w:t xml:space="preserve">ωστού </w:t>
      </w:r>
      <w:r w:rsidRPr="00BF232F">
        <w:rPr>
          <w:sz w:val="32"/>
          <w:szCs w:val="32"/>
        </w:rPr>
        <w:t>-Λ</w:t>
      </w:r>
      <w:r>
        <w:rPr>
          <w:sz w:val="32"/>
          <w:szCs w:val="32"/>
        </w:rPr>
        <w:t>άθους</w:t>
      </w:r>
      <w:r w:rsidRPr="00BF232F">
        <w:rPr>
          <w:sz w:val="32"/>
          <w:szCs w:val="32"/>
        </w:rPr>
        <w:t>.</w:t>
      </w:r>
    </w:p>
    <w:p w14:paraId="46D66D81" w14:textId="59D13577" w:rsidR="00D70B76" w:rsidRPr="00BF232F" w:rsidRDefault="00D70B76" w:rsidP="00D70B76">
      <w:pPr>
        <w:rPr>
          <w:sz w:val="32"/>
          <w:szCs w:val="32"/>
        </w:rPr>
      </w:pPr>
      <w:r w:rsidRPr="00BF232F">
        <w:rPr>
          <w:sz w:val="32"/>
          <w:szCs w:val="32"/>
        </w:rPr>
        <w:t xml:space="preserve">Στο </w:t>
      </w:r>
      <w:r w:rsidRPr="00D70B76">
        <w:rPr>
          <w:b/>
          <w:sz w:val="32"/>
          <w:szCs w:val="32"/>
        </w:rPr>
        <w:t>θέμα Β</w:t>
      </w:r>
      <w:r w:rsidRPr="00D70B76">
        <w:rPr>
          <w:sz w:val="32"/>
          <w:szCs w:val="32"/>
        </w:rPr>
        <w:t xml:space="preserve"> </w:t>
      </w:r>
      <w:r w:rsidRPr="00BF232F">
        <w:rPr>
          <w:sz w:val="32"/>
          <w:szCs w:val="32"/>
        </w:rPr>
        <w:t>ελέ</w:t>
      </w:r>
      <w:r>
        <w:rPr>
          <w:sz w:val="32"/>
          <w:szCs w:val="32"/>
        </w:rPr>
        <w:t>γχονται βασικές γνώσεις του 1</w:t>
      </w:r>
      <w:r w:rsidRPr="00D70B76">
        <w:rPr>
          <w:sz w:val="32"/>
          <w:szCs w:val="32"/>
          <w:vertAlign w:val="superscript"/>
        </w:rPr>
        <w:t>ου</w:t>
      </w:r>
      <w:r w:rsidR="00DA355A">
        <w:rPr>
          <w:sz w:val="32"/>
          <w:szCs w:val="32"/>
        </w:rPr>
        <w:t xml:space="preserve"> κεφαλαίου, όπως η σύνθεση,</w:t>
      </w:r>
      <w:r>
        <w:rPr>
          <w:sz w:val="32"/>
          <w:szCs w:val="32"/>
        </w:rPr>
        <w:t xml:space="preserve"> η αντίστροφη</w:t>
      </w:r>
      <w:r w:rsidR="00DA355A">
        <w:rPr>
          <w:sz w:val="32"/>
          <w:szCs w:val="32"/>
        </w:rPr>
        <w:t xml:space="preserve"> και η εξέταση υποθέσεων του θεωρήματος Ενδιαμέσων τιμών</w:t>
      </w:r>
      <w:r>
        <w:rPr>
          <w:sz w:val="32"/>
          <w:szCs w:val="32"/>
        </w:rPr>
        <w:t xml:space="preserve"> και</w:t>
      </w:r>
      <w:r w:rsidR="00DA355A">
        <w:rPr>
          <w:sz w:val="32"/>
          <w:szCs w:val="32"/>
        </w:rPr>
        <w:t xml:space="preserve"> θα τα</w:t>
      </w:r>
      <w:r w:rsidRPr="00BF232F">
        <w:rPr>
          <w:sz w:val="32"/>
          <w:szCs w:val="32"/>
        </w:rPr>
        <w:t xml:space="preserve"> χαρακτηρίζαμε ως</w:t>
      </w:r>
      <w:r w:rsidR="00DA355A">
        <w:rPr>
          <w:sz w:val="32"/>
          <w:szCs w:val="32"/>
        </w:rPr>
        <w:t xml:space="preserve"> βατά</w:t>
      </w:r>
      <w:r w:rsidRPr="00BF232F">
        <w:rPr>
          <w:sz w:val="32"/>
          <w:szCs w:val="32"/>
        </w:rPr>
        <w:t xml:space="preserve"> </w:t>
      </w:r>
      <w:r w:rsidR="00DA355A">
        <w:rPr>
          <w:sz w:val="32"/>
          <w:szCs w:val="32"/>
        </w:rPr>
        <w:t>και πολύ καλά δουλεμένα</w:t>
      </w:r>
      <w:r>
        <w:rPr>
          <w:sz w:val="32"/>
          <w:szCs w:val="32"/>
        </w:rPr>
        <w:t xml:space="preserve"> θέμα</w:t>
      </w:r>
      <w:r w:rsidR="00DA355A">
        <w:rPr>
          <w:sz w:val="32"/>
          <w:szCs w:val="32"/>
        </w:rPr>
        <w:t xml:space="preserve">τα </w:t>
      </w:r>
      <w:r>
        <w:rPr>
          <w:sz w:val="32"/>
          <w:szCs w:val="32"/>
        </w:rPr>
        <w:t>σχεδόν από όλους τους υποψήφιους</w:t>
      </w:r>
      <w:r w:rsidRPr="00BF232F">
        <w:rPr>
          <w:sz w:val="32"/>
          <w:szCs w:val="32"/>
        </w:rPr>
        <w:t>.</w:t>
      </w:r>
      <w:r w:rsidR="00DA355A">
        <w:rPr>
          <w:sz w:val="32"/>
          <w:szCs w:val="32"/>
        </w:rPr>
        <w:t xml:space="preserve"> Το δεύτερο υποερώτημα του Β3 είναι πιο απαιτητικό. </w:t>
      </w:r>
    </w:p>
    <w:p w14:paraId="2B33D351" w14:textId="69738B9D" w:rsidR="00D70B76" w:rsidRPr="006900C4" w:rsidRDefault="00D70B76" w:rsidP="00D70B76">
      <w:pPr>
        <w:rPr>
          <w:rFonts w:cstheme="minorHAnsi"/>
          <w:sz w:val="32"/>
          <w:szCs w:val="32"/>
        </w:rPr>
      </w:pPr>
      <w:r w:rsidRPr="006900C4">
        <w:rPr>
          <w:rFonts w:cstheme="minorHAnsi"/>
          <w:sz w:val="32"/>
          <w:szCs w:val="32"/>
        </w:rPr>
        <w:t xml:space="preserve">Το </w:t>
      </w:r>
      <w:r w:rsidRPr="00D70B76">
        <w:rPr>
          <w:rFonts w:cstheme="minorHAnsi"/>
          <w:b/>
          <w:sz w:val="32"/>
          <w:szCs w:val="32"/>
        </w:rPr>
        <w:t>θέμα Γ</w:t>
      </w:r>
      <w:r w:rsidRPr="00D70B7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είναι μία </w:t>
      </w:r>
      <w:r>
        <w:rPr>
          <w:rFonts w:eastAsia="Times New Roman" w:cstheme="minorHAnsi"/>
          <w:color w:val="050505"/>
          <w:sz w:val="32"/>
          <w:szCs w:val="32"/>
          <w:lang w:eastAsia="el-GR"/>
        </w:rPr>
        <w:t>άσκηση</w:t>
      </w:r>
      <w:r w:rsidR="001E1DBB">
        <w:rPr>
          <w:rFonts w:eastAsia="Times New Roman" w:cstheme="minorHAnsi"/>
          <w:color w:val="050505"/>
          <w:sz w:val="32"/>
          <w:szCs w:val="32"/>
          <w:lang w:eastAsia="el-GR"/>
        </w:rPr>
        <w:t xml:space="preserve"> </w:t>
      </w:r>
      <w:r w:rsidR="003066C2">
        <w:rPr>
          <w:rFonts w:eastAsia="Times New Roman" w:cstheme="minorHAnsi"/>
          <w:color w:val="050505"/>
          <w:sz w:val="32"/>
          <w:szCs w:val="32"/>
          <w:lang w:eastAsia="el-GR"/>
        </w:rPr>
        <w:t>του διαφορικού λογισμού</w:t>
      </w:r>
      <w:r w:rsidRPr="006900C4">
        <w:rPr>
          <w:rFonts w:eastAsia="Times New Roman" w:cstheme="minorHAnsi"/>
          <w:color w:val="050505"/>
          <w:sz w:val="32"/>
          <w:szCs w:val="32"/>
          <w:lang w:eastAsia="el-GR"/>
        </w:rPr>
        <w:t>.</w:t>
      </w:r>
      <w:r w:rsidRPr="006900C4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Έχει κλιμάκωση ως προς τη δυσκολία σε σχέση με το Β θέμα αλλά και πάλι θα </w:t>
      </w:r>
      <w:r w:rsidR="001E1DBB">
        <w:rPr>
          <w:rFonts w:cstheme="minorHAnsi"/>
          <w:sz w:val="32"/>
          <w:szCs w:val="32"/>
        </w:rPr>
        <w:t>το χαρακτηρίζαμε προσιτό ως προς τα ερωτήματα Γ1 και Γ2</w:t>
      </w:r>
      <w:r>
        <w:rPr>
          <w:rFonts w:cstheme="minorHAnsi"/>
          <w:sz w:val="32"/>
          <w:szCs w:val="32"/>
        </w:rPr>
        <w:t>.</w:t>
      </w:r>
      <w:r w:rsidR="003066C2">
        <w:rPr>
          <w:rFonts w:cstheme="minorHAnsi"/>
          <w:sz w:val="32"/>
          <w:szCs w:val="32"/>
        </w:rPr>
        <w:t xml:space="preserve"> Το ερώτημα Γ3 είναι ένα ζήτημα ρυθμού μεταβολής το οποίο παραδοσιακά δυσκολεύει τους μαθητές, αλλά ύστερα από μία προσεκτική ανάγνωση και κατανόηση δεν έχει ιδιαίτερες δυσκολίες.</w:t>
      </w:r>
    </w:p>
    <w:p w14:paraId="0A500F32" w14:textId="47510CE0" w:rsidR="000371E9" w:rsidRDefault="00D70B76" w:rsidP="000371E9">
      <w:pPr>
        <w:rPr>
          <w:sz w:val="32"/>
          <w:szCs w:val="32"/>
        </w:rPr>
      </w:pPr>
      <w:r w:rsidRPr="00BF232F">
        <w:rPr>
          <w:sz w:val="32"/>
          <w:szCs w:val="32"/>
        </w:rPr>
        <w:t xml:space="preserve">Το </w:t>
      </w:r>
      <w:r w:rsidRPr="00D70B76">
        <w:rPr>
          <w:b/>
          <w:sz w:val="32"/>
          <w:szCs w:val="32"/>
        </w:rPr>
        <w:t>θεμα Δ</w:t>
      </w:r>
      <w:r w:rsidRPr="00D70B76">
        <w:rPr>
          <w:sz w:val="32"/>
          <w:szCs w:val="32"/>
        </w:rPr>
        <w:t xml:space="preserve"> </w:t>
      </w:r>
      <w:r w:rsidRPr="00BF232F">
        <w:rPr>
          <w:sz w:val="32"/>
          <w:szCs w:val="32"/>
        </w:rPr>
        <w:t>καλύπτει ένα μεγάλο μέρος του διαφορικού Λογισμού και η επίλυση του θέματος αυτού προυποθέτει πολύ καλή προετοιμασία και βαθιά κατανόηση των εννοιών, παράλληλα με σύνθετη σκέψη και κριτική ικανότητα των μαθητών.</w:t>
      </w:r>
      <w:r>
        <w:rPr>
          <w:sz w:val="32"/>
          <w:szCs w:val="32"/>
        </w:rPr>
        <w:t xml:space="preserve"> Είναι ένα θέμα υψηλότερου δείκτη δυσκολίας</w:t>
      </w:r>
      <w:r w:rsidR="003066C2">
        <w:rPr>
          <w:sz w:val="32"/>
          <w:szCs w:val="32"/>
        </w:rPr>
        <w:t xml:space="preserve"> για καλά διαβασμένους και προετοιμασμένους</w:t>
      </w:r>
      <w:r>
        <w:rPr>
          <w:sz w:val="32"/>
          <w:szCs w:val="32"/>
        </w:rPr>
        <w:t xml:space="preserve"> μαθητέ</w:t>
      </w:r>
      <w:r w:rsidR="003066C2">
        <w:rPr>
          <w:sz w:val="32"/>
          <w:szCs w:val="32"/>
        </w:rPr>
        <w:t>ς.</w:t>
      </w:r>
    </w:p>
    <w:p w14:paraId="0B67D621" w14:textId="5AA1CCCC" w:rsidR="003066C2" w:rsidRPr="003066C2" w:rsidRDefault="003066C2" w:rsidP="003066C2">
      <w:pPr>
        <w:jc w:val="right"/>
        <w:rPr>
          <w:rFonts w:ascii="Times New Roman" w:hAnsi="Times New Roman" w:cs="Times New Roman"/>
          <w:sz w:val="20"/>
        </w:rPr>
      </w:pPr>
      <w:r w:rsidRPr="003066C2">
        <w:rPr>
          <w:sz w:val="28"/>
          <w:szCs w:val="32"/>
        </w:rPr>
        <w:t>ΤΟΓΙΟΠΟΥΛΟΣ ΓΙΩΡΓΟΣ</w:t>
      </w:r>
    </w:p>
    <w:sectPr w:rsidR="003066C2" w:rsidRPr="003066C2" w:rsidSect="00FF4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7E44" w14:textId="77777777" w:rsidR="00B3478F" w:rsidRDefault="00B3478F" w:rsidP="006136FD">
      <w:pPr>
        <w:spacing w:after="0" w:line="240" w:lineRule="auto"/>
      </w:pPr>
      <w:r>
        <w:separator/>
      </w:r>
    </w:p>
  </w:endnote>
  <w:endnote w:type="continuationSeparator" w:id="0">
    <w:p w14:paraId="48A42BC4" w14:textId="77777777" w:rsidR="00B3478F" w:rsidRDefault="00B3478F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517C2" w14:textId="77777777" w:rsidR="006136FD" w:rsidRDefault="00613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7678" w14:textId="77777777" w:rsidR="00C8744C" w:rsidRPr="000371E9" w:rsidRDefault="00C8744C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14:paraId="4DF1C963" w14:textId="77777777" w:rsidR="000371E9" w:rsidRPr="00C7573D" w:rsidRDefault="000371E9" w:rsidP="00C8744C">
    <w:pPr>
      <w:pStyle w:val="Footer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14:paraId="4FC7B51A" w14:textId="77777777" w:rsidR="006136FD" w:rsidRPr="00C8744C" w:rsidRDefault="006136FD">
    <w:pPr>
      <w:pStyle w:val="Footer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2A5B" w14:textId="77777777" w:rsidR="006136FD" w:rsidRDefault="00613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28AC" w14:textId="77777777" w:rsidR="00B3478F" w:rsidRDefault="00B3478F" w:rsidP="006136FD">
      <w:pPr>
        <w:spacing w:after="0" w:line="240" w:lineRule="auto"/>
      </w:pPr>
      <w:r>
        <w:separator/>
      </w:r>
    </w:p>
  </w:footnote>
  <w:footnote w:type="continuationSeparator" w:id="0">
    <w:p w14:paraId="5EB9A6B9" w14:textId="77777777" w:rsidR="00B3478F" w:rsidRDefault="00B3478F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4EC7" w14:textId="77777777" w:rsidR="006136FD" w:rsidRDefault="00B3478F">
    <w:pPr>
      <w:pStyle w:val="Header"/>
    </w:pPr>
    <w:r>
      <w:rPr>
        <w:noProof/>
        <w:lang w:eastAsia="el-GR"/>
      </w:rPr>
      <w:pict w14:anchorId="175C4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E0A82" w14:textId="77777777" w:rsidR="006136FD" w:rsidRDefault="00B3478F">
    <w:pPr>
      <w:pStyle w:val="Header"/>
    </w:pPr>
    <w:r>
      <w:rPr>
        <w:noProof/>
        <w:lang w:eastAsia="el-GR"/>
      </w:rPr>
      <w:pict w14:anchorId="4A42E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9402F" w14:textId="77777777" w:rsidR="006136FD" w:rsidRDefault="00B3478F">
    <w:pPr>
      <w:pStyle w:val="Header"/>
    </w:pPr>
    <w:r>
      <w:rPr>
        <w:noProof/>
        <w:lang w:eastAsia="el-GR"/>
      </w:rPr>
      <w:pict w14:anchorId="02C51F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D"/>
    <w:rsid w:val="000371E9"/>
    <w:rsid w:val="000973F8"/>
    <w:rsid w:val="00100E87"/>
    <w:rsid w:val="001830C5"/>
    <w:rsid w:val="00190103"/>
    <w:rsid w:val="001A044E"/>
    <w:rsid w:val="001E1DBB"/>
    <w:rsid w:val="002A1FB8"/>
    <w:rsid w:val="002F4109"/>
    <w:rsid w:val="003066C2"/>
    <w:rsid w:val="0033411B"/>
    <w:rsid w:val="00370F65"/>
    <w:rsid w:val="0045600F"/>
    <w:rsid w:val="00494B92"/>
    <w:rsid w:val="005A6FE5"/>
    <w:rsid w:val="006136FD"/>
    <w:rsid w:val="00630C8E"/>
    <w:rsid w:val="006E3EC2"/>
    <w:rsid w:val="006F252F"/>
    <w:rsid w:val="007411A5"/>
    <w:rsid w:val="0081688D"/>
    <w:rsid w:val="00987879"/>
    <w:rsid w:val="009C2E64"/>
    <w:rsid w:val="009F39CE"/>
    <w:rsid w:val="00B3478F"/>
    <w:rsid w:val="00B96329"/>
    <w:rsid w:val="00BA5950"/>
    <w:rsid w:val="00C20AEB"/>
    <w:rsid w:val="00C7573D"/>
    <w:rsid w:val="00C8744C"/>
    <w:rsid w:val="00D53D15"/>
    <w:rsid w:val="00D70B76"/>
    <w:rsid w:val="00D97A88"/>
    <w:rsid w:val="00DA355A"/>
    <w:rsid w:val="00F36F6F"/>
    <w:rsid w:val="00F40D10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D28A466"/>
  <w15:docId w15:val="{79F2A4FC-206D-41EA-9CD3-624F305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FD"/>
  </w:style>
  <w:style w:type="paragraph" w:styleId="Footer">
    <w:name w:val="footer"/>
    <w:basedOn w:val="Normal"/>
    <w:link w:val="FooterChar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FD"/>
  </w:style>
  <w:style w:type="paragraph" w:styleId="BalloonText">
    <w:name w:val="Balloon Text"/>
    <w:basedOn w:val="Normal"/>
    <w:link w:val="BalloonTextChar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B25B-0027-4953-9D70-DA73DD31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Τογιόπουλος Γιώργος</cp:lastModifiedBy>
  <cp:revision>2</cp:revision>
  <cp:lastPrinted>2014-11-27T16:49:00Z</cp:lastPrinted>
  <dcterms:created xsi:type="dcterms:W3CDTF">2022-06-06T07:47:00Z</dcterms:created>
  <dcterms:modified xsi:type="dcterms:W3CDTF">2022-06-06T07:47:00Z</dcterms:modified>
</cp:coreProperties>
</file>